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A24" w:rsidRDefault="00A81A24" w:rsidP="008940B6">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Лекция</w:t>
      </w:r>
    </w:p>
    <w:p w:rsidR="00FE4732" w:rsidRPr="001B38FC" w:rsidRDefault="00FE4732" w:rsidP="008940B6">
      <w:pPr>
        <w:spacing w:after="0" w:line="240" w:lineRule="auto"/>
        <w:jc w:val="center"/>
        <w:rPr>
          <w:rFonts w:ascii="Times New Roman" w:hAnsi="Times New Roman" w:cs="Times New Roman"/>
          <w:sz w:val="28"/>
          <w:szCs w:val="28"/>
          <w:lang w:val="kk-KZ"/>
        </w:rPr>
      </w:pPr>
      <w:r w:rsidRPr="001B38FC">
        <w:rPr>
          <w:rFonts w:ascii="Times New Roman" w:hAnsi="Times New Roman" w:cs="Times New Roman"/>
          <w:b/>
          <w:sz w:val="28"/>
          <w:szCs w:val="28"/>
          <w:lang w:val="kk-KZ"/>
        </w:rPr>
        <w:t>3 тақырып. Өнім және қызмет сапасының көрсеткіштері.</w:t>
      </w:r>
    </w:p>
    <w:p w:rsidR="00A81A24" w:rsidRPr="001B38FC" w:rsidRDefault="00FE4732" w:rsidP="008940B6">
      <w:pPr>
        <w:spacing w:after="0" w:line="240" w:lineRule="auto"/>
        <w:jc w:val="center"/>
        <w:rPr>
          <w:rFonts w:ascii="Times New Roman" w:hAnsi="Times New Roman" w:cs="Times New Roman"/>
          <w:b/>
          <w:sz w:val="28"/>
          <w:szCs w:val="28"/>
          <w:lang w:val="kk-KZ"/>
        </w:rPr>
      </w:pPr>
      <w:r w:rsidRPr="008940B6">
        <w:rPr>
          <w:rFonts w:ascii="Times New Roman" w:hAnsi="Times New Roman" w:cs="Times New Roman"/>
          <w:b/>
          <w:sz w:val="28"/>
          <w:szCs w:val="28"/>
          <w:lang w:val="kk-KZ"/>
        </w:rPr>
        <w:t>Өнім сапасына әсер ететін факторлар. Өнімнің сапа көрсеткіштерінің жіктелуі және сипаттамасы</w:t>
      </w:r>
      <w:r w:rsidRPr="001B38FC">
        <w:rPr>
          <w:rFonts w:ascii="Times New Roman" w:hAnsi="Times New Roman" w:cs="Times New Roman"/>
          <w:sz w:val="28"/>
          <w:szCs w:val="28"/>
          <w:lang w:val="kk-KZ"/>
        </w:rPr>
        <w:t xml:space="preserve">. </w:t>
      </w:r>
    </w:p>
    <w:p w:rsidR="00A81A24" w:rsidRPr="00A81A24" w:rsidRDefault="00A81A24" w:rsidP="008940B6">
      <w:pPr>
        <w:spacing w:after="0" w:line="240" w:lineRule="auto"/>
        <w:jc w:val="center"/>
        <w:rPr>
          <w:rFonts w:ascii="Times New Roman" w:hAnsi="Times New Roman" w:cs="Times New Roman"/>
          <w:b/>
          <w:sz w:val="28"/>
          <w:szCs w:val="28"/>
          <w:lang w:val="kk-KZ"/>
        </w:rPr>
      </w:pPr>
    </w:p>
    <w:p w:rsidR="00BB2439" w:rsidRPr="00BB2439" w:rsidRDefault="00A81A24" w:rsidP="008940B6">
      <w:pPr>
        <w:spacing w:after="0" w:line="240" w:lineRule="auto"/>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ab/>
      </w:r>
      <w:r w:rsidR="00BB2439" w:rsidRPr="00BB2439">
        <w:rPr>
          <w:rFonts w:ascii="Times New Roman" w:hAnsi="Times New Roman" w:cs="Times New Roman"/>
          <w:sz w:val="28"/>
          <w:szCs w:val="28"/>
          <w:lang w:val="kk-KZ"/>
        </w:rPr>
        <w:t>Әрбір кәсіпорында өнім сапасына әсер ететін алуан түрлі факторлар бар, олар ішкі және сыртқы факторлар.Ішкі факторлар кәсіпорынның өзінің қызмет етуіне байланысты, яғни, көзделген сападағы өнімді шығара алу мүмкіндігі. Ішкі факторларға- кәсіпорынның сапалы өнім шығару қабілетімен байланысты факторлар жатады. Олар түрлі болып келеді:</w:t>
      </w:r>
    </w:p>
    <w:p w:rsidR="00BB2439" w:rsidRPr="00BB2439" w:rsidRDefault="00BB2439" w:rsidP="008940B6">
      <w:pPr>
        <w:spacing w:after="0" w:line="240" w:lineRule="auto"/>
        <w:jc w:val="both"/>
        <w:rPr>
          <w:rFonts w:ascii="Times New Roman" w:hAnsi="Times New Roman" w:cs="Times New Roman"/>
          <w:sz w:val="28"/>
          <w:szCs w:val="28"/>
          <w:lang w:val="kk-KZ"/>
        </w:rPr>
      </w:pPr>
      <w:r w:rsidRPr="00BB2439">
        <w:rPr>
          <w:rFonts w:ascii="Times New Roman" w:hAnsi="Times New Roman" w:cs="Times New Roman"/>
          <w:sz w:val="28"/>
          <w:szCs w:val="28"/>
          <w:lang w:val="kk-KZ"/>
        </w:rPr>
        <w:t>1.Техникалық өнім сапасына тікелей әсер етеді. Яғни жаңа техника мен технологияларды енгізу. Жаңа материалдарды пайдалану, неғұрлым сапалы шикізат қолдану. Бәсекеге қабілеттілік өнім шығаруының негізі болып табылады.</w:t>
      </w:r>
    </w:p>
    <w:p w:rsidR="00BB2439" w:rsidRPr="00BB2439" w:rsidRDefault="00BB2439" w:rsidP="008940B6">
      <w:pPr>
        <w:spacing w:after="0" w:line="240" w:lineRule="auto"/>
        <w:jc w:val="both"/>
        <w:rPr>
          <w:rFonts w:ascii="Times New Roman" w:hAnsi="Times New Roman" w:cs="Times New Roman"/>
          <w:sz w:val="28"/>
          <w:szCs w:val="28"/>
          <w:lang w:val="kk-KZ"/>
        </w:rPr>
      </w:pPr>
      <w:r w:rsidRPr="00BB2439">
        <w:rPr>
          <w:rFonts w:ascii="Times New Roman" w:hAnsi="Times New Roman" w:cs="Times New Roman"/>
          <w:sz w:val="28"/>
          <w:szCs w:val="28"/>
          <w:lang w:val="kk-KZ"/>
        </w:rPr>
        <w:t>2.Ұйымдастырушылық- еңбек ж-е өндірісті ұйымдастырумен өнім сапасына деген тәртіп пен жауапкершіліктің жоғары болуы, қызметкердің біліктілігі, сапаны басқару мен оны сертификаттау ж-е т.б. Ұйымдастырушылық қызметтермен тығыз байланысты болып келеді.</w:t>
      </w:r>
    </w:p>
    <w:p w:rsidR="00BB2439" w:rsidRPr="00BB2439" w:rsidRDefault="00BB2439" w:rsidP="008940B6">
      <w:pPr>
        <w:spacing w:after="0" w:line="240" w:lineRule="auto"/>
        <w:jc w:val="both"/>
        <w:rPr>
          <w:rFonts w:ascii="Times New Roman" w:hAnsi="Times New Roman" w:cs="Times New Roman"/>
          <w:sz w:val="28"/>
          <w:szCs w:val="28"/>
          <w:lang w:val="kk-KZ"/>
        </w:rPr>
      </w:pPr>
      <w:r w:rsidRPr="00BB2439">
        <w:rPr>
          <w:rFonts w:ascii="Times New Roman" w:hAnsi="Times New Roman" w:cs="Times New Roman"/>
          <w:sz w:val="28"/>
          <w:szCs w:val="28"/>
          <w:lang w:val="kk-KZ"/>
        </w:rPr>
        <w:t>3.Экономикалық- өнім шығару мен оны іске асыру шығындары,баға жасау саясаты ж-е жоғары сапалы өнім өндірісін қамтамасыз ету үшін қызметкерлерді экономикалық ынталандыру жүйесімен шартты түрде таныстыру.</w:t>
      </w:r>
    </w:p>
    <w:p w:rsidR="00BB2439" w:rsidRPr="00BB2439" w:rsidRDefault="00BB2439" w:rsidP="008940B6">
      <w:pPr>
        <w:spacing w:after="0" w:line="240" w:lineRule="auto"/>
        <w:jc w:val="both"/>
        <w:rPr>
          <w:rFonts w:ascii="Times New Roman" w:hAnsi="Times New Roman" w:cs="Times New Roman"/>
          <w:sz w:val="28"/>
          <w:szCs w:val="28"/>
          <w:lang w:val="kk-KZ"/>
        </w:rPr>
      </w:pPr>
      <w:r w:rsidRPr="00BB2439">
        <w:rPr>
          <w:rFonts w:ascii="Times New Roman" w:hAnsi="Times New Roman" w:cs="Times New Roman"/>
          <w:sz w:val="28"/>
          <w:szCs w:val="28"/>
          <w:lang w:val="kk-KZ"/>
        </w:rPr>
        <w:t>4.Әлеуметтік-психологиялық- ұжымдағы әлеуметтік-психологиялық ортаның болуы, ыңғайлы жұмыс орындары, қызметкерлердің өз өніміне деген мақтанышының болуы ықпал етеді.</w:t>
      </w:r>
    </w:p>
    <w:p w:rsidR="00BB2439" w:rsidRPr="00BB2439" w:rsidRDefault="00BB2439" w:rsidP="008940B6">
      <w:pPr>
        <w:spacing w:after="0" w:line="240" w:lineRule="auto"/>
        <w:jc w:val="both"/>
        <w:rPr>
          <w:rFonts w:ascii="Times New Roman" w:hAnsi="Times New Roman" w:cs="Times New Roman"/>
          <w:sz w:val="28"/>
          <w:szCs w:val="28"/>
          <w:lang w:val="kk-KZ"/>
        </w:rPr>
      </w:pPr>
      <w:r w:rsidRPr="00BB2439">
        <w:rPr>
          <w:rFonts w:ascii="Times New Roman" w:hAnsi="Times New Roman" w:cs="Times New Roman"/>
          <w:sz w:val="28"/>
          <w:szCs w:val="28"/>
          <w:lang w:val="kk-KZ"/>
        </w:rPr>
        <w:t>Оларды келесідей түрлерге классификациялайды: техникалық, ұйымдық, экономикалық, қоғамдық.Техникалық факторлар ең қарапайым жолмен өнім сапасына әсер етеді. Жаңа технологияны енгізу, жаңа материалдарды пайдалану бәсекеге қабілетті өнім шығаруға тікелей әсер етеді. Ұйымдық факторлар өндірісті және еңбекті жетілдірумен, өнім сапасына жауапкершілікті жіне өндірістік тәртіпті жоғарылатумен, қызметшілердің білімнің сәйкес деңгейде жетілдірілуімен байланысты.Экономиалық факторлар өнімді реализациялауға кеткен шығындарға байланысты.Қоғамдық факторлар жұмыс жағдайын жақсарту үшін қолданылатын фактор. Сыртқы факторларға- өнім сапасын қамтамасыз етуде үлкен әсерін тигізеді. Бұлардың қатары көптеген түрлермен толығып отырады.</w:t>
      </w:r>
    </w:p>
    <w:p w:rsidR="00BB2439" w:rsidRPr="00BB2439" w:rsidRDefault="00BB2439" w:rsidP="008940B6">
      <w:pPr>
        <w:spacing w:after="0" w:line="240" w:lineRule="auto"/>
        <w:jc w:val="both"/>
        <w:rPr>
          <w:rFonts w:ascii="Times New Roman" w:hAnsi="Times New Roman" w:cs="Times New Roman"/>
          <w:sz w:val="28"/>
          <w:szCs w:val="28"/>
          <w:lang w:val="kk-KZ"/>
        </w:rPr>
      </w:pPr>
      <w:r w:rsidRPr="00BB2439">
        <w:rPr>
          <w:rFonts w:ascii="Times New Roman" w:hAnsi="Times New Roman" w:cs="Times New Roman"/>
          <w:sz w:val="28"/>
          <w:szCs w:val="28"/>
          <w:lang w:val="kk-KZ"/>
        </w:rPr>
        <w:t>1.Нарық ж</w:t>
      </w:r>
      <w:r w:rsidR="008940B6">
        <w:rPr>
          <w:rFonts w:ascii="Times New Roman" w:hAnsi="Times New Roman" w:cs="Times New Roman"/>
          <w:sz w:val="28"/>
          <w:szCs w:val="28"/>
          <w:lang w:val="kk-KZ"/>
        </w:rPr>
        <w:t>ән</w:t>
      </w:r>
      <w:r w:rsidRPr="00BB2439">
        <w:rPr>
          <w:rFonts w:ascii="Times New Roman" w:hAnsi="Times New Roman" w:cs="Times New Roman"/>
          <w:sz w:val="28"/>
          <w:szCs w:val="28"/>
          <w:lang w:val="kk-KZ"/>
        </w:rPr>
        <w:t>е тұтынушылар талаптары</w:t>
      </w:r>
    </w:p>
    <w:p w:rsidR="00BB2439" w:rsidRPr="00BB2439" w:rsidRDefault="00BB2439" w:rsidP="008940B6">
      <w:pPr>
        <w:spacing w:after="0" w:line="240" w:lineRule="auto"/>
        <w:jc w:val="both"/>
        <w:rPr>
          <w:rFonts w:ascii="Times New Roman" w:hAnsi="Times New Roman" w:cs="Times New Roman"/>
          <w:sz w:val="28"/>
          <w:szCs w:val="28"/>
          <w:lang w:val="kk-KZ"/>
        </w:rPr>
      </w:pPr>
      <w:r w:rsidRPr="00BB2439">
        <w:rPr>
          <w:rFonts w:ascii="Times New Roman" w:hAnsi="Times New Roman" w:cs="Times New Roman"/>
          <w:sz w:val="28"/>
          <w:szCs w:val="28"/>
          <w:lang w:val="kk-KZ"/>
        </w:rPr>
        <w:t>2.Бәсекелестік</w:t>
      </w:r>
    </w:p>
    <w:p w:rsidR="00BB2439" w:rsidRPr="00BB2439" w:rsidRDefault="00BB2439" w:rsidP="008940B6">
      <w:pPr>
        <w:spacing w:after="0" w:line="240" w:lineRule="auto"/>
        <w:jc w:val="both"/>
        <w:rPr>
          <w:rFonts w:ascii="Times New Roman" w:hAnsi="Times New Roman" w:cs="Times New Roman"/>
          <w:sz w:val="28"/>
          <w:szCs w:val="28"/>
          <w:lang w:val="kk-KZ"/>
        </w:rPr>
      </w:pPr>
      <w:r w:rsidRPr="00BB2439">
        <w:rPr>
          <w:rFonts w:ascii="Times New Roman" w:hAnsi="Times New Roman" w:cs="Times New Roman"/>
          <w:sz w:val="28"/>
          <w:szCs w:val="28"/>
          <w:lang w:val="kk-KZ"/>
        </w:rPr>
        <w:t>3.Өнім сапасы саласындағы нормативтік құжаттар.</w:t>
      </w:r>
    </w:p>
    <w:p w:rsidR="00BB2439" w:rsidRPr="00BB2439" w:rsidRDefault="00BB2439" w:rsidP="008940B6">
      <w:pPr>
        <w:spacing w:after="0" w:line="240" w:lineRule="auto"/>
        <w:jc w:val="both"/>
        <w:rPr>
          <w:rFonts w:ascii="Times New Roman" w:hAnsi="Times New Roman" w:cs="Times New Roman"/>
          <w:sz w:val="28"/>
          <w:szCs w:val="28"/>
          <w:lang w:val="kk-KZ"/>
        </w:rPr>
      </w:pPr>
      <w:r w:rsidRPr="00BB2439">
        <w:rPr>
          <w:rFonts w:ascii="Times New Roman" w:hAnsi="Times New Roman" w:cs="Times New Roman"/>
          <w:sz w:val="28"/>
          <w:szCs w:val="28"/>
          <w:lang w:val="kk-KZ"/>
        </w:rPr>
        <w:t>4.Кәсіпорын имиджі</w:t>
      </w:r>
    </w:p>
    <w:p w:rsidR="00BB2439" w:rsidRPr="00BB2439" w:rsidRDefault="00BB2439" w:rsidP="008940B6">
      <w:pPr>
        <w:spacing w:after="0" w:line="240" w:lineRule="auto"/>
        <w:jc w:val="both"/>
        <w:rPr>
          <w:rFonts w:ascii="Times New Roman" w:hAnsi="Times New Roman" w:cs="Times New Roman"/>
          <w:sz w:val="28"/>
          <w:szCs w:val="28"/>
          <w:lang w:val="kk-KZ"/>
        </w:rPr>
      </w:pPr>
      <w:r w:rsidRPr="00BB2439">
        <w:rPr>
          <w:rFonts w:ascii="Times New Roman" w:hAnsi="Times New Roman" w:cs="Times New Roman"/>
          <w:sz w:val="28"/>
          <w:szCs w:val="28"/>
          <w:lang w:val="kk-KZ"/>
        </w:rPr>
        <w:t>Сыртқы факторлар нарықтық байланыстарда өнім сапасының қалыптасуына негізделген. Оларға бірінші кезекте нарық шарттарын, сатып алушыларды, бесекені жатқызуға болады.</w:t>
      </w:r>
    </w:p>
    <w:p w:rsidR="00A81A24" w:rsidRPr="00A81A24" w:rsidRDefault="00A81A24" w:rsidP="008940B6">
      <w:pPr>
        <w:spacing w:after="0" w:line="240" w:lineRule="auto"/>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lastRenderedPageBreak/>
        <w:t xml:space="preserve">Стандарттарда немесе техникалық шарттарда бекітілген мемлекеттік және халықаралық үлгілер мен талаптар </w:t>
      </w:r>
      <w:r w:rsidRPr="00A81A24">
        <w:rPr>
          <w:rFonts w:ascii="Times New Roman" w:hAnsi="Times New Roman" w:cs="Times New Roman"/>
          <w:b/>
          <w:sz w:val="28"/>
          <w:szCs w:val="28"/>
          <w:lang w:val="kk-KZ"/>
        </w:rPr>
        <w:t xml:space="preserve">эталон </w:t>
      </w:r>
      <w:r w:rsidRPr="00A81A24">
        <w:rPr>
          <w:rFonts w:ascii="Times New Roman" w:hAnsi="Times New Roman" w:cs="Times New Roman"/>
          <w:sz w:val="28"/>
          <w:szCs w:val="28"/>
          <w:lang w:val="kk-KZ"/>
        </w:rPr>
        <w:t xml:space="preserve">түсінігін береді. Кез-келген құжат немесе эталон өнім қасиеттерінің белгілі бір жиынын және сипаттамасын қандай да бір уақыт кезеңіне заңдастырып отырады. Осыған байланысты </w:t>
      </w:r>
      <w:r w:rsidRPr="00A81A24">
        <w:rPr>
          <w:rFonts w:ascii="Times New Roman" w:hAnsi="Times New Roman" w:cs="Times New Roman"/>
          <w:b/>
          <w:sz w:val="28"/>
          <w:szCs w:val="28"/>
          <w:lang w:val="kk-KZ"/>
        </w:rPr>
        <w:t xml:space="preserve">сапа </w:t>
      </w:r>
      <w:r w:rsidRPr="00A81A24">
        <w:rPr>
          <w:rFonts w:ascii="Times New Roman" w:hAnsi="Times New Roman" w:cs="Times New Roman"/>
          <w:sz w:val="28"/>
          <w:szCs w:val="28"/>
          <w:lang w:val="kk-KZ"/>
        </w:rPr>
        <w:t>дегеніміз – тауар қасиеттерінің белгілі бір тұтыну жағдайындағы қажеттіліктерді қанағаттандыру дәрежесін сипаттайтын қоғамдық баға. Өнім қасиеттеріне оның өнімділігі, түсі, сенімділігі, ұзақ мерзімділігі т.б жатады. Өнімнің барлық қасиеттері келесі топтарға бөлінеді:</w:t>
      </w:r>
    </w:p>
    <w:p w:rsidR="00A81A24" w:rsidRPr="00A81A24" w:rsidRDefault="00A81A24" w:rsidP="008940B6">
      <w:pPr>
        <w:numPr>
          <w:ilvl w:val="0"/>
          <w:numId w:val="1"/>
        </w:numPr>
        <w:spacing w:after="0" w:line="240" w:lineRule="auto"/>
        <w:ind w:left="0" w:firstLine="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Белгілеу көрсеткіштері (өнімділік, танымалдылығы,өлшеу диапазоны т.б)</w:t>
      </w:r>
    </w:p>
    <w:p w:rsidR="00A81A24" w:rsidRPr="00A81A24" w:rsidRDefault="00A81A24" w:rsidP="008940B6">
      <w:pPr>
        <w:numPr>
          <w:ilvl w:val="0"/>
          <w:numId w:val="1"/>
        </w:numPr>
        <w:spacing w:after="0" w:line="240" w:lineRule="auto"/>
        <w:ind w:left="0" w:firstLine="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Сенімділік әне технологиялық көрсеткіштері</w:t>
      </w:r>
    </w:p>
    <w:p w:rsidR="00A81A24" w:rsidRPr="00A81A24" w:rsidRDefault="00A81A24" w:rsidP="008940B6">
      <w:pPr>
        <w:numPr>
          <w:ilvl w:val="0"/>
          <w:numId w:val="1"/>
        </w:numPr>
        <w:spacing w:after="0" w:line="240" w:lineRule="auto"/>
        <w:ind w:left="0" w:firstLine="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Унификациялау және стандарттау көрсеткіштері</w:t>
      </w:r>
    </w:p>
    <w:p w:rsidR="00A81A24" w:rsidRPr="00A81A24" w:rsidRDefault="00A81A24" w:rsidP="008940B6">
      <w:pPr>
        <w:numPr>
          <w:ilvl w:val="0"/>
          <w:numId w:val="1"/>
        </w:numPr>
        <w:spacing w:after="0" w:line="240" w:lineRule="auto"/>
        <w:ind w:left="0" w:firstLine="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Эстетикалық көрсеткіштер</w:t>
      </w:r>
    </w:p>
    <w:p w:rsidR="00A81A24" w:rsidRPr="00A81A24" w:rsidRDefault="00A81A24" w:rsidP="008940B6">
      <w:pPr>
        <w:numPr>
          <w:ilvl w:val="0"/>
          <w:numId w:val="1"/>
        </w:numPr>
        <w:spacing w:after="0" w:line="240" w:lineRule="auto"/>
        <w:ind w:left="0" w:firstLine="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Эргономикалық көрсеткіштер</w:t>
      </w:r>
    </w:p>
    <w:p w:rsidR="00A81A24" w:rsidRPr="00A81A24" w:rsidRDefault="00A81A24" w:rsidP="008940B6">
      <w:pPr>
        <w:numPr>
          <w:ilvl w:val="0"/>
          <w:numId w:val="1"/>
        </w:numPr>
        <w:spacing w:after="0" w:line="240" w:lineRule="auto"/>
        <w:ind w:left="0" w:firstLine="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Тасымалдылық көрсеткіштері</w:t>
      </w:r>
    </w:p>
    <w:p w:rsidR="00A81A24" w:rsidRPr="00A81A24" w:rsidRDefault="00A81A24" w:rsidP="008940B6">
      <w:pPr>
        <w:numPr>
          <w:ilvl w:val="0"/>
          <w:numId w:val="1"/>
        </w:numPr>
        <w:spacing w:after="0" w:line="240" w:lineRule="auto"/>
        <w:ind w:left="0" w:firstLine="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Патентті құқықтық көрсеткіштер</w:t>
      </w:r>
    </w:p>
    <w:p w:rsidR="00A81A24" w:rsidRPr="00A81A24" w:rsidRDefault="00A81A24" w:rsidP="008940B6">
      <w:pPr>
        <w:numPr>
          <w:ilvl w:val="0"/>
          <w:numId w:val="1"/>
        </w:numPr>
        <w:spacing w:after="0" w:line="240" w:lineRule="auto"/>
        <w:ind w:left="0" w:firstLine="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Экологиялық көрсеткіштер</w:t>
      </w:r>
    </w:p>
    <w:p w:rsidR="00A81A24" w:rsidRPr="00A81A24" w:rsidRDefault="00A81A24" w:rsidP="008940B6">
      <w:pPr>
        <w:numPr>
          <w:ilvl w:val="0"/>
          <w:numId w:val="1"/>
        </w:numPr>
        <w:spacing w:after="0" w:line="240" w:lineRule="auto"/>
        <w:ind w:left="0" w:firstLine="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Қауіпсіздік көрсеткіштері</w:t>
      </w:r>
    </w:p>
    <w:p w:rsidR="00A81A24" w:rsidRPr="00A81A24" w:rsidRDefault="00A81A24" w:rsidP="008940B6">
      <w:pPr>
        <w:spacing w:after="0" w:line="240" w:lineRule="auto"/>
        <w:ind w:firstLine="72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 xml:space="preserve">Өнімді тұтыну мақсатына байланысты сәйкес сапа көрсеткіштері қолданылады. Мысалы, жөндеу жұмысын жүргізуге қаржыны үнемдеу мақсатында жөндеуге жарамдылық көрсеткіші қолданылады. </w:t>
      </w:r>
    </w:p>
    <w:p w:rsidR="00A81A24" w:rsidRPr="00A81A24" w:rsidRDefault="00A81A24" w:rsidP="008940B6">
      <w:pPr>
        <w:spacing w:after="0" w:line="240" w:lineRule="auto"/>
        <w:ind w:firstLine="72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Сапаның белгілеу көрсеткіштері – өнімді қолданудағы негізгі пайдалы эффект немесе тиім шамасын сипаттайды.</w:t>
      </w:r>
    </w:p>
    <w:p w:rsidR="00A81A24" w:rsidRPr="00A81A24" w:rsidRDefault="00A81A24" w:rsidP="008940B6">
      <w:pPr>
        <w:spacing w:after="0" w:line="240" w:lineRule="auto"/>
        <w:ind w:firstLine="72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Технологиялық цикл процесінде еңбек құралдары, уақытты, материалдарды тиімді пайдалануды сипаттайды.</w:t>
      </w:r>
    </w:p>
    <w:p w:rsidR="00A81A24" w:rsidRPr="00A81A24" w:rsidRDefault="00A81A24" w:rsidP="008940B6">
      <w:pPr>
        <w:spacing w:after="0" w:line="240" w:lineRule="auto"/>
        <w:ind w:firstLine="72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Унификациялау және стандарттау – өнімнің толық стандарттылығы және басқа өнімдермен салыстырғандағы унификация деңгейін сипаттайды. Өнімнің стандартталуы мен унификациялануы неғұрлым жоғары болса өндірісте және тұтынуда соғұрлым жоғары сапаға ие деп санайды.</w:t>
      </w:r>
    </w:p>
    <w:p w:rsidR="00A81A24" w:rsidRPr="00A81A24" w:rsidRDefault="00A81A24" w:rsidP="008940B6">
      <w:pPr>
        <w:spacing w:after="0" w:line="240" w:lineRule="auto"/>
        <w:ind w:firstLine="72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Экономикалық көрсеткіштер  - адамның өнімді пайдаланудағы қолайлығын көрсетеді.</w:t>
      </w:r>
    </w:p>
    <w:p w:rsidR="00A81A24" w:rsidRPr="00A81A24" w:rsidRDefault="00A81A24" w:rsidP="008940B6">
      <w:pPr>
        <w:spacing w:after="0" w:line="240" w:lineRule="auto"/>
        <w:ind w:firstLine="72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Эстетикалық көрсеткіштер – өнімдегі түстердің сәйкестігін, формасын, түрін, өңін, стилін т.б сипаттайды.</w:t>
      </w:r>
    </w:p>
    <w:p w:rsidR="00A81A24" w:rsidRPr="00A81A24" w:rsidRDefault="00A81A24" w:rsidP="008940B6">
      <w:pPr>
        <w:spacing w:after="0" w:line="240" w:lineRule="auto"/>
        <w:ind w:firstLine="72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Тасымалдық көрсеткіштер – өнімдердің қасиеттерін бұзбай әртүрлі көлікпен тасымалдану мүмкіндік дәрежесін көрсетеді.</w:t>
      </w:r>
    </w:p>
    <w:p w:rsidR="00A81A24" w:rsidRPr="00A81A24" w:rsidRDefault="00A81A24" w:rsidP="008940B6">
      <w:pPr>
        <w:spacing w:after="0" w:line="240" w:lineRule="auto"/>
        <w:ind w:firstLine="72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Патенттік-құқықтық көрсеткіштер – өнімнің патенттік қорғалуын құқығын сипаттайды.</w:t>
      </w:r>
    </w:p>
    <w:p w:rsidR="00A81A24" w:rsidRPr="00A81A24" w:rsidRDefault="00A81A24" w:rsidP="008940B6">
      <w:pPr>
        <w:spacing w:after="0" w:line="240" w:lineRule="auto"/>
        <w:ind w:firstLine="72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Экологиялық көрсеткіштер – өнімді тұтыну, сақтау кезінде туындайтын зиянды әсерлер дәрежесін көрсетеді.</w:t>
      </w:r>
    </w:p>
    <w:p w:rsidR="00A81A24" w:rsidRPr="00A81A24" w:rsidRDefault="00A81A24" w:rsidP="008940B6">
      <w:pPr>
        <w:spacing w:after="0" w:line="240" w:lineRule="auto"/>
        <w:ind w:firstLine="72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 xml:space="preserve">Қауіпсіздік көрсеткіші – өнімді пайдалануда, сақтауда және жөндеудегі қауіпсіздік дәрежесін сипаттайды. </w:t>
      </w:r>
    </w:p>
    <w:p w:rsidR="00A81A24" w:rsidRPr="00A81A24" w:rsidRDefault="00A81A24" w:rsidP="008940B6">
      <w:pPr>
        <w:spacing w:after="0" w:line="240" w:lineRule="auto"/>
        <w:ind w:firstLine="72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 xml:space="preserve">Осы көрсеткіштер жиыны өнімнің сапасын техникалық деңгейін бағалауға мүмкіндік береді және басқа ұқсас өнім сапасымен салыстыруда негізгі базаны құрайды. Өнім сапасын басқару жүйесінің маңызды элементі стандарттау болып табылады.  Стандарттаудың негізгі мақсаты - өнімнің </w:t>
      </w:r>
      <w:r w:rsidRPr="00A81A24">
        <w:rPr>
          <w:rFonts w:ascii="Times New Roman" w:hAnsi="Times New Roman" w:cs="Times New Roman"/>
          <w:sz w:val="28"/>
          <w:szCs w:val="28"/>
          <w:lang w:val="kk-KZ"/>
        </w:rPr>
        <w:lastRenderedPageBreak/>
        <w:t>прогресивті талаптарын анықтайтын нормативті техникалық құжаттар жүйесін құру. Сонымен қатар осы құжаттардың дұрыс пайдалануына бақылау жасау болып табылады. Ал, стандарт белгілі бір объектілермен қойылған талаптар, әдістемелер, сипаттамалар және жалпы принциптер негізінде тағайындалған құжат тек осы стандарттарда өндірілетін өнім сапасы бекітіледі. Стандарттау бойынша нормативті құжаттардың келесі түрлері бар:</w:t>
      </w:r>
    </w:p>
    <w:p w:rsidR="00A81A24" w:rsidRPr="00A81A24" w:rsidRDefault="00A81A24" w:rsidP="008940B6">
      <w:pPr>
        <w:numPr>
          <w:ilvl w:val="0"/>
          <w:numId w:val="2"/>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Қазақстан республикасының мемлекеттік стандарттары (ГОСТ);</w:t>
      </w:r>
    </w:p>
    <w:p w:rsidR="00A81A24" w:rsidRPr="00A81A24" w:rsidRDefault="00A81A24" w:rsidP="008940B6">
      <w:pPr>
        <w:numPr>
          <w:ilvl w:val="0"/>
          <w:numId w:val="2"/>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Салалық стандарттар;</w:t>
      </w:r>
    </w:p>
    <w:p w:rsidR="00A81A24" w:rsidRPr="00A81A24" w:rsidRDefault="00A81A24" w:rsidP="008940B6">
      <w:pPr>
        <w:numPr>
          <w:ilvl w:val="0"/>
          <w:numId w:val="2"/>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Техникалық шарттар;</w:t>
      </w:r>
    </w:p>
    <w:p w:rsidR="00A81A24" w:rsidRPr="00A81A24" w:rsidRDefault="00A81A24" w:rsidP="008940B6">
      <w:pPr>
        <w:numPr>
          <w:ilvl w:val="0"/>
          <w:numId w:val="2"/>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Кәсіпорындардың бірлестіктерінің ассоцияциялардың, концерн стандарттары бар;</w:t>
      </w:r>
    </w:p>
    <w:p w:rsidR="00A81A24" w:rsidRPr="00A81A24" w:rsidRDefault="00A81A24" w:rsidP="008940B6">
      <w:pPr>
        <w:numPr>
          <w:ilvl w:val="0"/>
          <w:numId w:val="2"/>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Халықаралық стандарттар;</w:t>
      </w:r>
    </w:p>
    <w:p w:rsidR="00A81A24" w:rsidRPr="00A81A24" w:rsidRDefault="00A81A24" w:rsidP="008940B6">
      <w:pPr>
        <w:spacing w:after="0" w:line="240" w:lineRule="auto"/>
        <w:ind w:firstLine="278"/>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 xml:space="preserve">Олардың мақсаты – іс жүзіндегі және жаңа сапа жүйелерін жасауда оларды сертификациялауда халықаралық деңгейдегі бірыңғай әдістемелік негізге келтіру. Өнім сертификаты тауарды сатып оларда оның стандарттар талабына сәйкестігін тексеру мүмкіндігін береді. Сертификат өнімнің толық тексерілгендігін, сынақтан өткізілгендігін, жарамдылығын көрсетеді. </w:t>
      </w:r>
    </w:p>
    <w:p w:rsidR="00A81A24" w:rsidRPr="00A81A24" w:rsidRDefault="00A81A24" w:rsidP="008940B6">
      <w:pPr>
        <w:spacing w:after="0" w:line="240" w:lineRule="auto"/>
        <w:ind w:firstLine="278"/>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Сапа сертификаты – тауардың сапасын оның стандартқа сай келуін куәландыратын ресми құжат.  Сапаны анықтайтын әдістер сапамен қамтамасыз ету процесінде әдетте экономика-математикалық әдістер қолданылады,оларға мыналар жатады:</w:t>
      </w:r>
    </w:p>
    <w:p w:rsidR="00A81A24" w:rsidRPr="00A81A24" w:rsidRDefault="00A81A24" w:rsidP="008940B6">
      <w:pPr>
        <w:numPr>
          <w:ilvl w:val="0"/>
          <w:numId w:val="3"/>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Сызықтық әдіс</w:t>
      </w:r>
    </w:p>
    <w:p w:rsidR="00A81A24" w:rsidRPr="00A81A24" w:rsidRDefault="00A81A24" w:rsidP="008940B6">
      <w:pPr>
        <w:numPr>
          <w:ilvl w:val="0"/>
          <w:numId w:val="3"/>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Сызықтық емес әдіс</w:t>
      </w:r>
    </w:p>
    <w:p w:rsidR="00A81A24" w:rsidRPr="00A81A24" w:rsidRDefault="00A81A24" w:rsidP="008940B6">
      <w:pPr>
        <w:numPr>
          <w:ilvl w:val="0"/>
          <w:numId w:val="3"/>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Динамикалық программалау</w:t>
      </w:r>
    </w:p>
    <w:p w:rsidR="00A81A24" w:rsidRPr="00A81A24" w:rsidRDefault="00A81A24" w:rsidP="008940B6">
      <w:pPr>
        <w:numPr>
          <w:ilvl w:val="0"/>
          <w:numId w:val="3"/>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Сараптамалық жоспарлау</w:t>
      </w:r>
    </w:p>
    <w:p w:rsidR="00A81A24" w:rsidRPr="00A81A24" w:rsidRDefault="00A81A24" w:rsidP="008940B6">
      <w:pPr>
        <w:numPr>
          <w:ilvl w:val="0"/>
          <w:numId w:val="3"/>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Эммитациондық модельдеу</w:t>
      </w:r>
    </w:p>
    <w:p w:rsidR="00A81A24" w:rsidRPr="00A81A24" w:rsidRDefault="00A81A24" w:rsidP="008940B6">
      <w:pPr>
        <w:numPr>
          <w:ilvl w:val="0"/>
          <w:numId w:val="3"/>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Массалық қызмет көрсету теориясы</w:t>
      </w:r>
    </w:p>
    <w:p w:rsidR="00A81A24" w:rsidRPr="00A81A24" w:rsidRDefault="00A81A24" w:rsidP="008940B6">
      <w:pPr>
        <w:numPr>
          <w:ilvl w:val="0"/>
          <w:numId w:val="3"/>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Теория расписания</w:t>
      </w:r>
    </w:p>
    <w:p w:rsidR="00A81A24" w:rsidRPr="00A81A24" w:rsidRDefault="00A81A24" w:rsidP="008940B6">
      <w:pPr>
        <w:numPr>
          <w:ilvl w:val="0"/>
          <w:numId w:val="3"/>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 xml:space="preserve">Функционалды құнды талдау </w:t>
      </w:r>
    </w:p>
    <w:p w:rsidR="00A81A24" w:rsidRPr="00A81A24" w:rsidRDefault="00A81A24" w:rsidP="008940B6">
      <w:pPr>
        <w:numPr>
          <w:ilvl w:val="0"/>
          <w:numId w:val="3"/>
        </w:numPr>
        <w:spacing w:after="0" w:line="240" w:lineRule="auto"/>
        <w:ind w:left="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Корреляциондық қатынастар әдісі</w:t>
      </w:r>
    </w:p>
    <w:p w:rsidR="00A81A24" w:rsidRPr="00A81A24" w:rsidRDefault="00A81A24" w:rsidP="008940B6">
      <w:pPr>
        <w:spacing w:after="0" w:line="240" w:lineRule="auto"/>
        <w:ind w:firstLine="780"/>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 xml:space="preserve">Сонымен, сапа тұтынушының жан-жақты талабын қанағаттандыру болу керек қазіргі  заманғы сапамен қамту әдіс-тәсілдері ең алдымен осы шартарды орындауы тиіс, ол үшін тұтынушы талабына зерттеу , талдау жұмыстары жүргізілуі керек. </w:t>
      </w:r>
    </w:p>
    <w:p w:rsidR="00A81A24" w:rsidRPr="00A81A24" w:rsidRDefault="00A81A24" w:rsidP="008940B6">
      <w:pPr>
        <w:spacing w:after="0" w:line="240" w:lineRule="auto"/>
        <w:jc w:val="both"/>
        <w:rPr>
          <w:rFonts w:ascii="Times New Roman" w:hAnsi="Times New Roman" w:cs="Times New Roman"/>
          <w:lang w:val="kk-KZ"/>
        </w:rPr>
      </w:pPr>
    </w:p>
    <w:sectPr w:rsidR="00A81A24" w:rsidRPr="00A81A24"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1D30AF"/>
    <w:multiLevelType w:val="hybridMultilevel"/>
    <w:tmpl w:val="B542193E"/>
    <w:lvl w:ilvl="0" w:tplc="2D5C9CC4">
      <w:start w:val="1"/>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
    <w:nsid w:val="5DAE2327"/>
    <w:multiLevelType w:val="hybridMultilevel"/>
    <w:tmpl w:val="ABB81EE6"/>
    <w:lvl w:ilvl="0" w:tplc="77DA7C9A">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
    <w:nsid w:val="75FA5163"/>
    <w:multiLevelType w:val="hybridMultilevel"/>
    <w:tmpl w:val="AF480C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A81A24"/>
    <w:rsid w:val="00004128"/>
    <w:rsid w:val="00010EE2"/>
    <w:rsid w:val="00011946"/>
    <w:rsid w:val="00014292"/>
    <w:rsid w:val="000156B4"/>
    <w:rsid w:val="00016B87"/>
    <w:rsid w:val="00017C95"/>
    <w:rsid w:val="000258A8"/>
    <w:rsid w:val="00025BD0"/>
    <w:rsid w:val="00031423"/>
    <w:rsid w:val="00033BAB"/>
    <w:rsid w:val="00035BB3"/>
    <w:rsid w:val="00037A25"/>
    <w:rsid w:val="000443B8"/>
    <w:rsid w:val="0004681E"/>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968D3"/>
    <w:rsid w:val="000A3BD6"/>
    <w:rsid w:val="000A7FF4"/>
    <w:rsid w:val="000B1920"/>
    <w:rsid w:val="000B24AA"/>
    <w:rsid w:val="000B5038"/>
    <w:rsid w:val="000B5F44"/>
    <w:rsid w:val="000C1559"/>
    <w:rsid w:val="000C19D8"/>
    <w:rsid w:val="000C1CBD"/>
    <w:rsid w:val="000C5581"/>
    <w:rsid w:val="000C6748"/>
    <w:rsid w:val="000C7101"/>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63"/>
    <w:rsid w:val="00141F72"/>
    <w:rsid w:val="00142330"/>
    <w:rsid w:val="00147954"/>
    <w:rsid w:val="00156410"/>
    <w:rsid w:val="0015683A"/>
    <w:rsid w:val="0016399B"/>
    <w:rsid w:val="00164609"/>
    <w:rsid w:val="00165D70"/>
    <w:rsid w:val="001736C9"/>
    <w:rsid w:val="00186AEE"/>
    <w:rsid w:val="0018724C"/>
    <w:rsid w:val="00187A29"/>
    <w:rsid w:val="00187E91"/>
    <w:rsid w:val="00190C45"/>
    <w:rsid w:val="0019346A"/>
    <w:rsid w:val="00196869"/>
    <w:rsid w:val="001A1996"/>
    <w:rsid w:val="001A244B"/>
    <w:rsid w:val="001A4203"/>
    <w:rsid w:val="001B38FC"/>
    <w:rsid w:val="001B6EB7"/>
    <w:rsid w:val="001C0045"/>
    <w:rsid w:val="001C2AFB"/>
    <w:rsid w:val="001C2E6E"/>
    <w:rsid w:val="001C341A"/>
    <w:rsid w:val="001C3B98"/>
    <w:rsid w:val="001C48BC"/>
    <w:rsid w:val="001C77D1"/>
    <w:rsid w:val="001C7B69"/>
    <w:rsid w:val="001D1122"/>
    <w:rsid w:val="001D445F"/>
    <w:rsid w:val="001D5053"/>
    <w:rsid w:val="001E2B7E"/>
    <w:rsid w:val="001E6416"/>
    <w:rsid w:val="001E6BD5"/>
    <w:rsid w:val="001E7063"/>
    <w:rsid w:val="001F1112"/>
    <w:rsid w:val="001F7ABA"/>
    <w:rsid w:val="0020204B"/>
    <w:rsid w:val="00203F96"/>
    <w:rsid w:val="0020714C"/>
    <w:rsid w:val="002104AB"/>
    <w:rsid w:val="00210A09"/>
    <w:rsid w:val="00210C9C"/>
    <w:rsid w:val="002110F2"/>
    <w:rsid w:val="00212D1D"/>
    <w:rsid w:val="00213053"/>
    <w:rsid w:val="00215339"/>
    <w:rsid w:val="00223F27"/>
    <w:rsid w:val="00224711"/>
    <w:rsid w:val="00230A66"/>
    <w:rsid w:val="00230B7A"/>
    <w:rsid w:val="002349B8"/>
    <w:rsid w:val="00236DBE"/>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7F54"/>
    <w:rsid w:val="0029423E"/>
    <w:rsid w:val="002943CB"/>
    <w:rsid w:val="002970EA"/>
    <w:rsid w:val="00297470"/>
    <w:rsid w:val="002A1AAA"/>
    <w:rsid w:val="002A3135"/>
    <w:rsid w:val="002B4226"/>
    <w:rsid w:val="002C1714"/>
    <w:rsid w:val="002C19CB"/>
    <w:rsid w:val="002C1ADD"/>
    <w:rsid w:val="002C347F"/>
    <w:rsid w:val="002C5B4B"/>
    <w:rsid w:val="002D4F23"/>
    <w:rsid w:val="002E0674"/>
    <w:rsid w:val="002E120C"/>
    <w:rsid w:val="002E5F7E"/>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354C9"/>
    <w:rsid w:val="00350784"/>
    <w:rsid w:val="00357BCB"/>
    <w:rsid w:val="00361835"/>
    <w:rsid w:val="00363A8B"/>
    <w:rsid w:val="00364DB8"/>
    <w:rsid w:val="00372BB1"/>
    <w:rsid w:val="0037590A"/>
    <w:rsid w:val="003813EC"/>
    <w:rsid w:val="00391641"/>
    <w:rsid w:val="003946DC"/>
    <w:rsid w:val="00396FF3"/>
    <w:rsid w:val="003A413E"/>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16208"/>
    <w:rsid w:val="00421B49"/>
    <w:rsid w:val="004314D0"/>
    <w:rsid w:val="00431A38"/>
    <w:rsid w:val="00440224"/>
    <w:rsid w:val="00441854"/>
    <w:rsid w:val="0044234C"/>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577A"/>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094E"/>
    <w:rsid w:val="004D2206"/>
    <w:rsid w:val="004D34B0"/>
    <w:rsid w:val="004E0120"/>
    <w:rsid w:val="004E1D26"/>
    <w:rsid w:val="004E2053"/>
    <w:rsid w:val="004F36F9"/>
    <w:rsid w:val="004F44A4"/>
    <w:rsid w:val="004F6AF7"/>
    <w:rsid w:val="00500A8F"/>
    <w:rsid w:val="00503397"/>
    <w:rsid w:val="0050634A"/>
    <w:rsid w:val="00506E3D"/>
    <w:rsid w:val="005070E5"/>
    <w:rsid w:val="00513DCA"/>
    <w:rsid w:val="00514801"/>
    <w:rsid w:val="00522D87"/>
    <w:rsid w:val="00523110"/>
    <w:rsid w:val="00523F60"/>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B3CE9"/>
    <w:rsid w:val="005D03B4"/>
    <w:rsid w:val="005D194E"/>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399F"/>
    <w:rsid w:val="00624A04"/>
    <w:rsid w:val="00630730"/>
    <w:rsid w:val="00631554"/>
    <w:rsid w:val="00635B3A"/>
    <w:rsid w:val="00635C5C"/>
    <w:rsid w:val="00637D58"/>
    <w:rsid w:val="00641C48"/>
    <w:rsid w:val="00642623"/>
    <w:rsid w:val="006435E1"/>
    <w:rsid w:val="00644B93"/>
    <w:rsid w:val="00645A06"/>
    <w:rsid w:val="00650F52"/>
    <w:rsid w:val="00656D04"/>
    <w:rsid w:val="00656D11"/>
    <w:rsid w:val="00657241"/>
    <w:rsid w:val="00661C3F"/>
    <w:rsid w:val="00664E11"/>
    <w:rsid w:val="0066655F"/>
    <w:rsid w:val="0067339D"/>
    <w:rsid w:val="00676093"/>
    <w:rsid w:val="00677677"/>
    <w:rsid w:val="00677783"/>
    <w:rsid w:val="00684604"/>
    <w:rsid w:val="00684700"/>
    <w:rsid w:val="0068500F"/>
    <w:rsid w:val="006907FB"/>
    <w:rsid w:val="00691FFF"/>
    <w:rsid w:val="006A5582"/>
    <w:rsid w:val="006A7AAA"/>
    <w:rsid w:val="006A7BFB"/>
    <w:rsid w:val="006B0739"/>
    <w:rsid w:val="006B1B3B"/>
    <w:rsid w:val="006C0E24"/>
    <w:rsid w:val="006C70CC"/>
    <w:rsid w:val="006D2809"/>
    <w:rsid w:val="006D48B3"/>
    <w:rsid w:val="006F1E72"/>
    <w:rsid w:val="006F20D5"/>
    <w:rsid w:val="006F3021"/>
    <w:rsid w:val="006F3BF0"/>
    <w:rsid w:val="006F6106"/>
    <w:rsid w:val="00700F62"/>
    <w:rsid w:val="007031DD"/>
    <w:rsid w:val="00703D01"/>
    <w:rsid w:val="00704276"/>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74E3F"/>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737D"/>
    <w:rsid w:val="008673BE"/>
    <w:rsid w:val="008703A1"/>
    <w:rsid w:val="00871785"/>
    <w:rsid w:val="008728D5"/>
    <w:rsid w:val="00884FF5"/>
    <w:rsid w:val="00886F6C"/>
    <w:rsid w:val="00887849"/>
    <w:rsid w:val="00887F7B"/>
    <w:rsid w:val="00893690"/>
    <w:rsid w:val="008940B6"/>
    <w:rsid w:val="00894E11"/>
    <w:rsid w:val="00895D59"/>
    <w:rsid w:val="00895E1C"/>
    <w:rsid w:val="00897E83"/>
    <w:rsid w:val="008A4D30"/>
    <w:rsid w:val="008A6E7C"/>
    <w:rsid w:val="008A7727"/>
    <w:rsid w:val="008A7B95"/>
    <w:rsid w:val="008B0585"/>
    <w:rsid w:val="008B0A03"/>
    <w:rsid w:val="008B13C2"/>
    <w:rsid w:val="008B365F"/>
    <w:rsid w:val="008B512E"/>
    <w:rsid w:val="008C16E2"/>
    <w:rsid w:val="008C6912"/>
    <w:rsid w:val="008D1A42"/>
    <w:rsid w:val="008D1CE1"/>
    <w:rsid w:val="008D390C"/>
    <w:rsid w:val="008D4A42"/>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25C55"/>
    <w:rsid w:val="00931C52"/>
    <w:rsid w:val="009342F0"/>
    <w:rsid w:val="00934749"/>
    <w:rsid w:val="00936C5E"/>
    <w:rsid w:val="009413CA"/>
    <w:rsid w:val="00941BCC"/>
    <w:rsid w:val="00942174"/>
    <w:rsid w:val="0094531A"/>
    <w:rsid w:val="00947B39"/>
    <w:rsid w:val="00954BDE"/>
    <w:rsid w:val="00962D6A"/>
    <w:rsid w:val="0096695B"/>
    <w:rsid w:val="00966DF0"/>
    <w:rsid w:val="00967F87"/>
    <w:rsid w:val="009711FC"/>
    <w:rsid w:val="0097197B"/>
    <w:rsid w:val="00973660"/>
    <w:rsid w:val="0097628E"/>
    <w:rsid w:val="009774B3"/>
    <w:rsid w:val="00986C22"/>
    <w:rsid w:val="009870D6"/>
    <w:rsid w:val="00987D1B"/>
    <w:rsid w:val="009950D5"/>
    <w:rsid w:val="00995F4A"/>
    <w:rsid w:val="00997540"/>
    <w:rsid w:val="009A3876"/>
    <w:rsid w:val="009A5254"/>
    <w:rsid w:val="009B247E"/>
    <w:rsid w:val="009B2736"/>
    <w:rsid w:val="009B49E8"/>
    <w:rsid w:val="009B5DEE"/>
    <w:rsid w:val="009C377E"/>
    <w:rsid w:val="009D4B18"/>
    <w:rsid w:val="009D538A"/>
    <w:rsid w:val="009D55D3"/>
    <w:rsid w:val="009E2C47"/>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3300"/>
    <w:rsid w:val="00A54EAB"/>
    <w:rsid w:val="00A56D5B"/>
    <w:rsid w:val="00A605FC"/>
    <w:rsid w:val="00A61F07"/>
    <w:rsid w:val="00A65475"/>
    <w:rsid w:val="00A70B23"/>
    <w:rsid w:val="00A74B6C"/>
    <w:rsid w:val="00A7795D"/>
    <w:rsid w:val="00A8044F"/>
    <w:rsid w:val="00A81A24"/>
    <w:rsid w:val="00A831A4"/>
    <w:rsid w:val="00A86290"/>
    <w:rsid w:val="00A86F63"/>
    <w:rsid w:val="00A87109"/>
    <w:rsid w:val="00A90ED1"/>
    <w:rsid w:val="00A9310C"/>
    <w:rsid w:val="00A955F0"/>
    <w:rsid w:val="00AA01EB"/>
    <w:rsid w:val="00AA68AC"/>
    <w:rsid w:val="00AA797E"/>
    <w:rsid w:val="00AB26BD"/>
    <w:rsid w:val="00AB26FC"/>
    <w:rsid w:val="00AB6C02"/>
    <w:rsid w:val="00AC1DD1"/>
    <w:rsid w:val="00AC49AE"/>
    <w:rsid w:val="00AC4C92"/>
    <w:rsid w:val="00AC6196"/>
    <w:rsid w:val="00AC7EEA"/>
    <w:rsid w:val="00AD1E48"/>
    <w:rsid w:val="00AD3554"/>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3F9B"/>
    <w:rsid w:val="00B14EB1"/>
    <w:rsid w:val="00B1504F"/>
    <w:rsid w:val="00B15F7C"/>
    <w:rsid w:val="00B17517"/>
    <w:rsid w:val="00B21485"/>
    <w:rsid w:val="00B22053"/>
    <w:rsid w:val="00B2348E"/>
    <w:rsid w:val="00B241FA"/>
    <w:rsid w:val="00B32405"/>
    <w:rsid w:val="00B33E54"/>
    <w:rsid w:val="00B36114"/>
    <w:rsid w:val="00B36592"/>
    <w:rsid w:val="00B37A96"/>
    <w:rsid w:val="00B418D4"/>
    <w:rsid w:val="00B43A7A"/>
    <w:rsid w:val="00B45760"/>
    <w:rsid w:val="00B47EBF"/>
    <w:rsid w:val="00B50245"/>
    <w:rsid w:val="00B574B6"/>
    <w:rsid w:val="00B60055"/>
    <w:rsid w:val="00B60EB0"/>
    <w:rsid w:val="00B61D48"/>
    <w:rsid w:val="00B63926"/>
    <w:rsid w:val="00B67E96"/>
    <w:rsid w:val="00B903A2"/>
    <w:rsid w:val="00B97D0C"/>
    <w:rsid w:val="00BA1973"/>
    <w:rsid w:val="00BA1F9A"/>
    <w:rsid w:val="00BA39AE"/>
    <w:rsid w:val="00BA604B"/>
    <w:rsid w:val="00BA6E83"/>
    <w:rsid w:val="00BB2439"/>
    <w:rsid w:val="00BC14C0"/>
    <w:rsid w:val="00BC6467"/>
    <w:rsid w:val="00BC77EA"/>
    <w:rsid w:val="00BD0BFA"/>
    <w:rsid w:val="00BD1797"/>
    <w:rsid w:val="00BD3601"/>
    <w:rsid w:val="00BD3CA1"/>
    <w:rsid w:val="00BD40B6"/>
    <w:rsid w:val="00BD461E"/>
    <w:rsid w:val="00BD469F"/>
    <w:rsid w:val="00BD5EFC"/>
    <w:rsid w:val="00BD6625"/>
    <w:rsid w:val="00BE319E"/>
    <w:rsid w:val="00BE7740"/>
    <w:rsid w:val="00BF0419"/>
    <w:rsid w:val="00BF1EFB"/>
    <w:rsid w:val="00BF4E53"/>
    <w:rsid w:val="00C035AE"/>
    <w:rsid w:val="00C037CD"/>
    <w:rsid w:val="00C05574"/>
    <w:rsid w:val="00C05598"/>
    <w:rsid w:val="00C05E77"/>
    <w:rsid w:val="00C077CD"/>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45D8"/>
    <w:rsid w:val="00C55AF0"/>
    <w:rsid w:val="00C70272"/>
    <w:rsid w:val="00C71A9D"/>
    <w:rsid w:val="00C76ED2"/>
    <w:rsid w:val="00C82A29"/>
    <w:rsid w:val="00C82AC5"/>
    <w:rsid w:val="00C84374"/>
    <w:rsid w:val="00C900E5"/>
    <w:rsid w:val="00C94C79"/>
    <w:rsid w:val="00C97E6A"/>
    <w:rsid w:val="00CA0163"/>
    <w:rsid w:val="00CA2707"/>
    <w:rsid w:val="00CA2CF4"/>
    <w:rsid w:val="00CA5D6E"/>
    <w:rsid w:val="00CB0C20"/>
    <w:rsid w:val="00CC0545"/>
    <w:rsid w:val="00CC075D"/>
    <w:rsid w:val="00CC26CB"/>
    <w:rsid w:val="00CC6063"/>
    <w:rsid w:val="00CC7121"/>
    <w:rsid w:val="00CD3062"/>
    <w:rsid w:val="00CD7DFA"/>
    <w:rsid w:val="00CE1B81"/>
    <w:rsid w:val="00CE5E03"/>
    <w:rsid w:val="00CE71B4"/>
    <w:rsid w:val="00CF336A"/>
    <w:rsid w:val="00CF464D"/>
    <w:rsid w:val="00D039D8"/>
    <w:rsid w:val="00D12F5A"/>
    <w:rsid w:val="00D1384B"/>
    <w:rsid w:val="00D212D9"/>
    <w:rsid w:val="00D3498F"/>
    <w:rsid w:val="00D419E0"/>
    <w:rsid w:val="00D41B97"/>
    <w:rsid w:val="00D42DCF"/>
    <w:rsid w:val="00D43971"/>
    <w:rsid w:val="00D45452"/>
    <w:rsid w:val="00D54C36"/>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142"/>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03AB1"/>
    <w:rsid w:val="00E1298C"/>
    <w:rsid w:val="00E15117"/>
    <w:rsid w:val="00E272DB"/>
    <w:rsid w:val="00E3212F"/>
    <w:rsid w:val="00E32D6F"/>
    <w:rsid w:val="00E36440"/>
    <w:rsid w:val="00E37A54"/>
    <w:rsid w:val="00E4361C"/>
    <w:rsid w:val="00E44688"/>
    <w:rsid w:val="00E56324"/>
    <w:rsid w:val="00E56F6F"/>
    <w:rsid w:val="00E60277"/>
    <w:rsid w:val="00E63ECA"/>
    <w:rsid w:val="00E64EEB"/>
    <w:rsid w:val="00E66C5C"/>
    <w:rsid w:val="00E7019B"/>
    <w:rsid w:val="00E707D6"/>
    <w:rsid w:val="00E73CEE"/>
    <w:rsid w:val="00E74378"/>
    <w:rsid w:val="00E75C37"/>
    <w:rsid w:val="00E81328"/>
    <w:rsid w:val="00E84512"/>
    <w:rsid w:val="00E854CF"/>
    <w:rsid w:val="00E9788B"/>
    <w:rsid w:val="00EA5900"/>
    <w:rsid w:val="00EA7297"/>
    <w:rsid w:val="00EA76E9"/>
    <w:rsid w:val="00EB3F01"/>
    <w:rsid w:val="00EB44C3"/>
    <w:rsid w:val="00EB6A8C"/>
    <w:rsid w:val="00EC7148"/>
    <w:rsid w:val="00EC71AA"/>
    <w:rsid w:val="00EC7F86"/>
    <w:rsid w:val="00ED400F"/>
    <w:rsid w:val="00ED4731"/>
    <w:rsid w:val="00ED6FBC"/>
    <w:rsid w:val="00ED71E9"/>
    <w:rsid w:val="00EE26FE"/>
    <w:rsid w:val="00EE2A26"/>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92772"/>
    <w:rsid w:val="00F97E38"/>
    <w:rsid w:val="00FA0586"/>
    <w:rsid w:val="00FA1C4B"/>
    <w:rsid w:val="00FA2C80"/>
    <w:rsid w:val="00FA4ADA"/>
    <w:rsid w:val="00FA5C06"/>
    <w:rsid w:val="00FA6D24"/>
    <w:rsid w:val="00FB0267"/>
    <w:rsid w:val="00FB0451"/>
    <w:rsid w:val="00FB19BD"/>
    <w:rsid w:val="00FB3192"/>
    <w:rsid w:val="00FB6B3F"/>
    <w:rsid w:val="00FB6F50"/>
    <w:rsid w:val="00FB7938"/>
    <w:rsid w:val="00FC5F49"/>
    <w:rsid w:val="00FD1FC5"/>
    <w:rsid w:val="00FD23F5"/>
    <w:rsid w:val="00FD3463"/>
    <w:rsid w:val="00FD3E93"/>
    <w:rsid w:val="00FE0260"/>
    <w:rsid w:val="00FE4732"/>
    <w:rsid w:val="00FE4804"/>
    <w:rsid w:val="00FF12D6"/>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948</Words>
  <Characters>5406</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6342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4</cp:revision>
  <dcterms:created xsi:type="dcterms:W3CDTF">2020-08-24T18:16:00Z</dcterms:created>
  <dcterms:modified xsi:type="dcterms:W3CDTF">2020-08-24T18:30:00Z</dcterms:modified>
</cp:coreProperties>
</file>